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E3" w:rsidRPr="00B94625" w:rsidRDefault="005662E3" w:rsidP="005662E3">
      <w:pPr>
        <w:pStyle w:val="KeinLeerraum"/>
        <w:rPr>
          <w:b/>
          <w:bCs/>
          <w:sz w:val="28"/>
          <w:szCs w:val="28"/>
        </w:rPr>
      </w:pPr>
      <w:r w:rsidRPr="00B94625">
        <w:rPr>
          <w:b/>
          <w:bCs/>
          <w:sz w:val="28"/>
          <w:szCs w:val="28"/>
        </w:rPr>
        <w:t>Dachbleche Hornbach</w:t>
      </w:r>
      <w:r w:rsidR="00B94625">
        <w:rPr>
          <w:b/>
          <w:bCs/>
          <w:sz w:val="28"/>
          <w:szCs w:val="28"/>
        </w:rPr>
        <w:t>/Bauhaus</w:t>
      </w:r>
    </w:p>
    <w:p w:rsidR="005662E3" w:rsidRDefault="005662E3" w:rsidP="005662E3">
      <w:pPr>
        <w:pStyle w:val="KeinLeerraum"/>
      </w:pPr>
    </w:p>
    <w:p w:rsidR="005662E3" w:rsidRDefault="005662E3" w:rsidP="005662E3">
      <w:pPr>
        <w:pStyle w:val="KeinLeerraum"/>
      </w:pPr>
      <w:r>
        <w:t>Rote Farben</w:t>
      </w:r>
      <w:r w:rsidR="00966C42">
        <w:t xml:space="preserve"> </w:t>
      </w:r>
      <w:r w:rsidR="00966C42" w:rsidRPr="00966C42">
        <w:rPr>
          <w:i/>
          <w:iCs/>
        </w:rPr>
        <w:t>Hornbach</w:t>
      </w:r>
      <w:r>
        <w:t>:</w:t>
      </w:r>
      <w:r w:rsidR="00966C42">
        <w:t xml:space="preserve"> Achtung, auf Webseite hat’s z.T. verschiedene Namen für die gleiche Farbe</w:t>
      </w:r>
    </w:p>
    <w:p w:rsidR="005662E3" w:rsidRDefault="005662E3" w:rsidP="005662E3">
      <w:pPr>
        <w:pStyle w:val="KeinLeerraum"/>
        <w:numPr>
          <w:ilvl w:val="0"/>
          <w:numId w:val="1"/>
        </w:numPr>
      </w:pPr>
      <w:r>
        <w:t xml:space="preserve">Oxide </w:t>
      </w:r>
      <w:proofErr w:type="spellStart"/>
      <w:r>
        <w:t>red</w:t>
      </w:r>
      <w:proofErr w:type="spellEnd"/>
      <w:r>
        <w:t xml:space="preserve"> (RAL: 3009 </w:t>
      </w:r>
      <w:proofErr w:type="spellStart"/>
      <w:r>
        <w:t>Oxidrot</w:t>
      </w:r>
      <w:proofErr w:type="spellEnd"/>
      <w:r>
        <w:t>)</w:t>
      </w:r>
    </w:p>
    <w:p w:rsidR="005662E3" w:rsidRDefault="005662E3" w:rsidP="005662E3">
      <w:pPr>
        <w:pStyle w:val="KeinLeerraum"/>
        <w:numPr>
          <w:ilvl w:val="0"/>
          <w:numId w:val="1"/>
        </w:numPr>
      </w:pPr>
      <w:proofErr w:type="spellStart"/>
      <w:r>
        <w:t>Terracotta</w:t>
      </w:r>
      <w:proofErr w:type="spellEnd"/>
      <w:r>
        <w:t xml:space="preserve"> (RAL: 3009 </w:t>
      </w:r>
      <w:proofErr w:type="spellStart"/>
      <w:r>
        <w:t>Oxidrot</w:t>
      </w:r>
      <w:proofErr w:type="spellEnd"/>
      <w:r>
        <w:t>)</w:t>
      </w:r>
    </w:p>
    <w:p w:rsidR="005662E3" w:rsidRDefault="005662E3" w:rsidP="005662E3">
      <w:pPr>
        <w:pStyle w:val="KeinLeerraum"/>
        <w:numPr>
          <w:ilvl w:val="0"/>
          <w:numId w:val="1"/>
        </w:numPr>
      </w:pPr>
      <w:r>
        <w:t xml:space="preserve">Brown </w:t>
      </w:r>
      <w:proofErr w:type="spellStart"/>
      <w:r>
        <w:t>red</w:t>
      </w:r>
      <w:proofErr w:type="spellEnd"/>
      <w:r>
        <w:t xml:space="preserve"> (RAL: 3011 </w:t>
      </w:r>
      <w:proofErr w:type="spellStart"/>
      <w:r>
        <w:t>Braunrot</w:t>
      </w:r>
      <w:proofErr w:type="spellEnd"/>
      <w:r>
        <w:t>)</w:t>
      </w:r>
    </w:p>
    <w:p w:rsidR="005662E3" w:rsidRDefault="005662E3" w:rsidP="005662E3">
      <w:pPr>
        <w:pStyle w:val="KeinLeerraum"/>
        <w:numPr>
          <w:ilvl w:val="0"/>
          <w:numId w:val="1"/>
        </w:numPr>
      </w:pPr>
      <w:proofErr w:type="spellStart"/>
      <w:r>
        <w:t>Korall</w:t>
      </w:r>
      <w:proofErr w:type="spellEnd"/>
      <w:r>
        <w:t xml:space="preserve"> (RAL: 3011 </w:t>
      </w:r>
      <w:proofErr w:type="spellStart"/>
      <w:r>
        <w:t>Braunrot</w:t>
      </w:r>
      <w:proofErr w:type="spellEnd"/>
      <w:r>
        <w:t>)</w:t>
      </w:r>
      <w:bookmarkStart w:id="0" w:name="_GoBack"/>
      <w:bookmarkEnd w:id="0"/>
    </w:p>
    <w:p w:rsidR="005662E3" w:rsidRDefault="005662E3" w:rsidP="005662E3">
      <w:pPr>
        <w:pStyle w:val="KeinLeerraum"/>
      </w:pPr>
    </w:p>
    <w:p w:rsidR="002703B2" w:rsidRDefault="005662E3" w:rsidP="00966C42">
      <w:pPr>
        <w:pStyle w:val="KeinLeerraum"/>
      </w:pPr>
      <w:r>
        <w:t>Also</w:t>
      </w:r>
      <w:r w:rsidR="00966C42">
        <w:t xml:space="preserve"> Zusammenfassung:</w:t>
      </w:r>
    </w:p>
    <w:p w:rsidR="00966C42" w:rsidRDefault="00966C42" w:rsidP="00966C42">
      <w:pPr>
        <w:pStyle w:val="KeinLeerraum"/>
        <w:numPr>
          <w:ilvl w:val="0"/>
          <w:numId w:val="5"/>
        </w:numPr>
      </w:pPr>
      <w:r>
        <w:t xml:space="preserve">Im </w:t>
      </w:r>
      <w:r w:rsidRPr="00966C42">
        <w:rPr>
          <w:i/>
          <w:iCs/>
        </w:rPr>
        <w:t>Hornbach</w:t>
      </w:r>
      <w:r>
        <w:t xml:space="preserve"> gibt’s: BRAUNROT und OXIDROT</w:t>
      </w:r>
    </w:p>
    <w:p w:rsidR="00B323B1" w:rsidRDefault="00966C42" w:rsidP="00966C42">
      <w:pPr>
        <w:pStyle w:val="KeinLeerraum"/>
        <w:numPr>
          <w:ilvl w:val="0"/>
          <w:numId w:val="5"/>
        </w:numPr>
      </w:pPr>
      <w:r>
        <w:t xml:space="preserve">Im </w:t>
      </w:r>
      <w:r w:rsidRPr="00966C42">
        <w:rPr>
          <w:i/>
          <w:iCs/>
        </w:rPr>
        <w:t>Bauhaus</w:t>
      </w:r>
      <w:r>
        <w:t xml:space="preserve"> gibt’s: </w:t>
      </w:r>
      <w:r w:rsidR="00B323B1">
        <w:t>KUPFERBRAUN / ZIEGELROT (</w:t>
      </w:r>
      <w:r w:rsidR="00B323B1" w:rsidRPr="00966C42">
        <w:rPr>
          <w:i/>
          <w:iCs/>
        </w:rPr>
        <w:t>Bauhaus</w:t>
      </w:r>
      <w:r w:rsidR="00BC0477">
        <w:t xml:space="preserve"> &gt; Terrakotta</w:t>
      </w:r>
      <w:r w:rsidR="00B323B1">
        <w:t>)</w:t>
      </w:r>
      <w:r w:rsidR="00394FC0">
        <w:t xml:space="preserve"> (RAL: 8004 Kupferbraun)</w:t>
      </w:r>
    </w:p>
    <w:p w:rsidR="005662E3" w:rsidRDefault="005662E3" w:rsidP="005662E3">
      <w:pPr>
        <w:pStyle w:val="KeinLeerraum"/>
      </w:pPr>
    </w:p>
    <w:p w:rsidR="005662E3" w:rsidRDefault="005662E3" w:rsidP="005662E3">
      <w:pPr>
        <w:pStyle w:val="KeinLeerraum"/>
      </w:pPr>
      <w:r>
        <w:t>Andere Farben</w:t>
      </w:r>
      <w:r w:rsidR="00966C42">
        <w:t>, die zur Verfügung stehen</w:t>
      </w:r>
      <w:r>
        <w:t>:</w:t>
      </w:r>
    </w:p>
    <w:p w:rsidR="005662E3" w:rsidRDefault="005662E3" w:rsidP="005662E3">
      <w:pPr>
        <w:pStyle w:val="KeinLeerraum"/>
        <w:numPr>
          <w:ilvl w:val="0"/>
          <w:numId w:val="2"/>
        </w:numPr>
      </w:pPr>
      <w:proofErr w:type="spellStart"/>
      <w:r>
        <w:t>Chocolate</w:t>
      </w:r>
      <w:proofErr w:type="spellEnd"/>
      <w:r>
        <w:t xml:space="preserve"> </w:t>
      </w:r>
      <w:proofErr w:type="spellStart"/>
      <w:r>
        <w:t>brown</w:t>
      </w:r>
      <w:proofErr w:type="spellEnd"/>
      <w:r>
        <w:t xml:space="preserve"> (RAL: 8017 Schokoladenbraun)</w:t>
      </w:r>
    </w:p>
    <w:p w:rsidR="005662E3" w:rsidRDefault="005662E3" w:rsidP="005662E3">
      <w:pPr>
        <w:pStyle w:val="KeinLeerraum"/>
        <w:numPr>
          <w:ilvl w:val="0"/>
          <w:numId w:val="2"/>
        </w:numPr>
      </w:pPr>
      <w:proofErr w:type="spellStart"/>
      <w:r>
        <w:t>Anthracite</w:t>
      </w:r>
      <w:proofErr w:type="spellEnd"/>
      <w:r>
        <w:t xml:space="preserve"> </w:t>
      </w:r>
      <w:proofErr w:type="spellStart"/>
      <w:r>
        <w:t>grey</w:t>
      </w:r>
      <w:proofErr w:type="spellEnd"/>
      <w:r>
        <w:t xml:space="preserve"> (RAL: 7016 Anthrazitgrau)</w:t>
      </w:r>
    </w:p>
    <w:p w:rsidR="00BC0477" w:rsidRDefault="00BC0477" w:rsidP="00BC0477">
      <w:pPr>
        <w:pStyle w:val="KeinLeerraum"/>
      </w:pPr>
    </w:p>
    <w:p w:rsidR="00BC0477" w:rsidRDefault="00966C42" w:rsidP="00BC0477">
      <w:pPr>
        <w:pStyle w:val="KeinLeerraum"/>
      </w:pPr>
      <w:r>
        <w:t xml:space="preserve">Farben, wie sie ungefähr aussehen – </w:t>
      </w:r>
      <w:r w:rsidR="00BC0477">
        <w:t>Von links nach rechts:</w:t>
      </w:r>
    </w:p>
    <w:p w:rsidR="00BC0477" w:rsidRDefault="00BC0477" w:rsidP="00BC0477">
      <w:pPr>
        <w:pStyle w:val="KeinLeerraum"/>
      </w:pPr>
      <w:proofErr w:type="spellStart"/>
      <w:r>
        <w:t>Braunrot</w:t>
      </w:r>
      <w:proofErr w:type="spellEnd"/>
      <w:r w:rsidR="00966C42">
        <w:t xml:space="preserve"> (meine Wahl!!)</w:t>
      </w:r>
      <w:r>
        <w:t>, Ocker, Kupferbraun</w:t>
      </w:r>
    </w:p>
    <w:p w:rsidR="00BC0477" w:rsidRDefault="00BC0477" w:rsidP="00BC0477">
      <w:pPr>
        <w:pStyle w:val="KeinLeerraum"/>
      </w:pPr>
      <w:proofErr w:type="spellStart"/>
      <w:r>
        <w:t>Oxidrot</w:t>
      </w:r>
      <w:proofErr w:type="spellEnd"/>
      <w:r>
        <w:t>, Schokoladenbraun, Anthrazitgrau</w:t>
      </w:r>
    </w:p>
    <w:p w:rsidR="00BC0477" w:rsidRDefault="00BC0477" w:rsidP="00BC0477">
      <w:pPr>
        <w:pStyle w:val="KeinLeerraum"/>
      </w:pPr>
      <w:r>
        <w:t xml:space="preserve">Moosgrün, </w:t>
      </w:r>
      <w:proofErr w:type="spellStart"/>
      <w:r>
        <w:t>Jetblack</w:t>
      </w:r>
      <w:proofErr w:type="spellEnd"/>
    </w:p>
    <w:p w:rsidR="002703B2" w:rsidRDefault="002703B2" w:rsidP="002703B2">
      <w:pPr>
        <w:pStyle w:val="KeinLeerraum"/>
      </w:pPr>
    </w:p>
    <w:p w:rsidR="002703B2" w:rsidRDefault="000A4D6A" w:rsidP="00C124AB">
      <w:pPr>
        <w:pStyle w:val="KeinLeerraum"/>
      </w:pPr>
      <w:r>
        <w:rPr>
          <w:noProof/>
          <w:lang w:eastAsia="de-CH"/>
        </w:rPr>
        <w:drawing>
          <wp:inline distT="0" distB="0" distL="0" distR="0" wp14:anchorId="4F092969" wp14:editId="2D866E06">
            <wp:extent cx="1422400" cy="1454912"/>
            <wp:effectExtent l="0" t="0" r="635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raunro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718" cy="1472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 wp14:anchorId="084D440A" wp14:editId="1737F7F8">
            <wp:extent cx="1479727" cy="1453537"/>
            <wp:effectExtent l="0" t="0" r="635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ckergel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453" cy="1463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24AB">
        <w:rPr>
          <w:noProof/>
          <w:lang w:eastAsia="de-CH"/>
        </w:rPr>
        <w:drawing>
          <wp:inline distT="0" distB="0" distL="0" distR="0" wp14:anchorId="112F36F6" wp14:editId="5B5C2999">
            <wp:extent cx="1466850" cy="145351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upferbraun Ziegelrot Terrakot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123" cy="1473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849">
        <w:rPr>
          <w:noProof/>
          <w:lang w:eastAsia="de-CH"/>
        </w:rPr>
        <w:drawing>
          <wp:inline distT="0" distB="0" distL="0" distR="0" wp14:anchorId="1B8C99A1" wp14:editId="7BEE8223">
            <wp:extent cx="1409700" cy="1481455"/>
            <wp:effectExtent l="0" t="0" r="0" b="444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xidro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692" cy="149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1849">
        <w:rPr>
          <w:noProof/>
          <w:lang w:eastAsia="de-CH"/>
        </w:rPr>
        <w:drawing>
          <wp:inline distT="0" distB="0" distL="0" distR="0" wp14:anchorId="05EDE840" wp14:editId="12F3823F">
            <wp:extent cx="1492250" cy="147637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koladenbrau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711" cy="148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3B2">
        <w:rPr>
          <w:noProof/>
          <w:lang w:eastAsia="de-CH"/>
        </w:rPr>
        <w:drawing>
          <wp:inline distT="0" distB="0" distL="0" distR="0">
            <wp:extent cx="1485900" cy="1482916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hrazitgrau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403" cy="148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3B2">
        <w:rPr>
          <w:noProof/>
          <w:lang w:eastAsia="de-CH"/>
        </w:rPr>
        <w:drawing>
          <wp:inline distT="0" distB="0" distL="0" distR="0">
            <wp:extent cx="1428319" cy="1449705"/>
            <wp:effectExtent l="0" t="0" r="63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osgrün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083" cy="148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703B2">
        <w:rPr>
          <w:noProof/>
          <w:lang w:eastAsia="de-CH"/>
        </w:rPr>
        <w:drawing>
          <wp:inline distT="0" distB="0" distL="0" distR="0">
            <wp:extent cx="1466850" cy="1445260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Jet black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3377" cy="149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E3" w:rsidRDefault="005662E3" w:rsidP="005662E3">
      <w:pPr>
        <w:pStyle w:val="KeinLeerraum"/>
      </w:pPr>
    </w:p>
    <w:p w:rsidR="00394FC0" w:rsidRDefault="00934D07" w:rsidP="005662E3">
      <w:pPr>
        <w:pStyle w:val="KeinLeerraum"/>
      </w:pPr>
      <w:hyperlink r:id="rId15" w:history="1">
        <w:r w:rsidR="00394FC0" w:rsidRPr="00464070">
          <w:rPr>
            <w:rStyle w:val="Hyperlink"/>
          </w:rPr>
          <w:t>http://rgb.to/ral/3009</w:t>
        </w:r>
      </w:hyperlink>
      <w:r w:rsidR="00394FC0">
        <w:t xml:space="preserve"> </w:t>
      </w:r>
    </w:p>
    <w:p w:rsidR="005662E3" w:rsidRDefault="00394FC0" w:rsidP="005662E3">
      <w:pPr>
        <w:pStyle w:val="KeinLeerraum"/>
      </w:pPr>
      <w:r>
        <w:t xml:space="preserve">Für die realistische Nachstellung im </w:t>
      </w:r>
      <w:proofErr w:type="spellStart"/>
      <w:r>
        <w:t>Sketchup</w:t>
      </w:r>
      <w:proofErr w:type="spellEnd"/>
      <w:r>
        <w:t>, hier die RGB-Zusammensetzungen</w:t>
      </w:r>
      <w:r w:rsidR="00966C42">
        <w:t xml:space="preserve"> (pro RAL-Farbe gibt’s RGB-Farbzusammensetzungen, das ist eine andere Art der Farbkodierung):</w:t>
      </w:r>
    </w:p>
    <w:p w:rsidR="00394FC0" w:rsidRDefault="00394FC0" w:rsidP="00394FC0">
      <w:pPr>
        <w:pStyle w:val="KeinLeerraum"/>
        <w:numPr>
          <w:ilvl w:val="0"/>
          <w:numId w:val="4"/>
        </w:numPr>
      </w:pPr>
      <w:proofErr w:type="spellStart"/>
      <w:r>
        <w:lastRenderedPageBreak/>
        <w:t>Braunrot</w:t>
      </w:r>
      <w:proofErr w:type="spellEnd"/>
      <w:r>
        <w:t>: RAL 3011. RGB: 121, 36, 35</w:t>
      </w:r>
    </w:p>
    <w:p w:rsidR="00394FC0" w:rsidRDefault="00394FC0" w:rsidP="00394FC0">
      <w:pPr>
        <w:pStyle w:val="KeinLeerraum"/>
        <w:numPr>
          <w:ilvl w:val="0"/>
          <w:numId w:val="4"/>
        </w:numPr>
      </w:pPr>
      <w:r>
        <w:t>Ocker: RAL 1024. RGB: 186, 143, 76</w:t>
      </w:r>
    </w:p>
    <w:p w:rsidR="00394FC0" w:rsidRDefault="00394FC0" w:rsidP="00394FC0">
      <w:pPr>
        <w:pStyle w:val="KeinLeerraum"/>
        <w:numPr>
          <w:ilvl w:val="0"/>
          <w:numId w:val="4"/>
        </w:numPr>
      </w:pPr>
      <w:r>
        <w:t>Kupferbraun: RAL 8004. RGB: 141, 73, 49</w:t>
      </w:r>
    </w:p>
    <w:p w:rsidR="00394FC0" w:rsidRDefault="00394FC0" w:rsidP="00394FC0">
      <w:pPr>
        <w:pStyle w:val="KeinLeerraum"/>
        <w:numPr>
          <w:ilvl w:val="0"/>
          <w:numId w:val="4"/>
        </w:numPr>
      </w:pPr>
      <w:proofErr w:type="spellStart"/>
      <w:r>
        <w:t>Oxidrot</w:t>
      </w:r>
      <w:proofErr w:type="spellEnd"/>
      <w:r>
        <w:t>: RAL 3009. RGB: 109, 52, 45</w:t>
      </w:r>
    </w:p>
    <w:p w:rsidR="00B94625" w:rsidRDefault="00B94625" w:rsidP="00B94625">
      <w:pPr>
        <w:pStyle w:val="KeinLeerraum"/>
      </w:pPr>
    </w:p>
    <w:p w:rsidR="00966C42" w:rsidRDefault="00966C42" w:rsidP="00B94625">
      <w:pPr>
        <w:pStyle w:val="KeinLeerraum"/>
      </w:pPr>
      <w:r>
        <w:t>Rote/rötliche Dachfarben im Vergleich: (links ist meine Wahl)</w:t>
      </w:r>
    </w:p>
    <w:p w:rsidR="00B94625" w:rsidRDefault="00B94625" w:rsidP="00B94625">
      <w:pPr>
        <w:pStyle w:val="KeinLeerraum"/>
      </w:pPr>
      <w:r>
        <w:rPr>
          <w:noProof/>
          <w:lang w:eastAsia="de-CH"/>
        </w:rPr>
        <w:drawing>
          <wp:inline distT="0" distB="0" distL="0" distR="0">
            <wp:extent cx="1460500" cy="2674620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cker-Braunrot.PNG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15"/>
                    <a:stretch/>
                  </pic:blipFill>
                  <pic:spPr bwMode="auto">
                    <a:xfrm>
                      <a:off x="0" y="0"/>
                      <a:ext cx="1460627" cy="26748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>
            <wp:extent cx="1282381" cy="2664502"/>
            <wp:effectExtent l="0" t="0" r="0" b="254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cker-Kupferbraun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253" cy="267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CH"/>
        </w:rPr>
        <w:drawing>
          <wp:inline distT="0" distB="0" distL="0" distR="0">
            <wp:extent cx="1441249" cy="2661830"/>
            <wp:effectExtent l="0" t="0" r="6985" b="571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cker-Oxidrot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812" cy="2681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24AB" w:rsidRDefault="00C124AB" w:rsidP="005662E3">
      <w:pPr>
        <w:pStyle w:val="KeinLeerraum"/>
      </w:pPr>
    </w:p>
    <w:p w:rsidR="00C124AB" w:rsidRDefault="00C124AB" w:rsidP="005662E3">
      <w:pPr>
        <w:pStyle w:val="KeinLeerraum"/>
      </w:pPr>
      <w:r>
        <w:t xml:space="preserve">Hier sind alle RAL-Farben von Met Dach: </w:t>
      </w:r>
      <w:hyperlink r:id="rId19" w:history="1">
        <w:r w:rsidRPr="00464070">
          <w:rPr>
            <w:rStyle w:val="Hyperlink"/>
          </w:rPr>
          <w:t>https://www.dachbleche24.de/produkte/trapezbleche-tp35/</w:t>
        </w:r>
      </w:hyperlink>
      <w:r>
        <w:t xml:space="preserve"> </w:t>
      </w:r>
    </w:p>
    <w:p w:rsidR="00462461" w:rsidRDefault="00966C42" w:rsidP="005662E3">
      <w:pPr>
        <w:pStyle w:val="KeinLeerraum"/>
      </w:pPr>
      <w:r>
        <w:sym w:font="Wingdings" w:char="F0E0"/>
      </w:r>
      <w:r>
        <w:t>Met Dach ist die Firma, die für Hornbach und Bauhaus Bleche herstellt</w:t>
      </w:r>
    </w:p>
    <w:p w:rsidR="005662E3" w:rsidRDefault="005662E3" w:rsidP="005662E3">
      <w:pPr>
        <w:pStyle w:val="KeinLeerraum"/>
      </w:pPr>
    </w:p>
    <w:p w:rsidR="006B4ABB" w:rsidRPr="006B4ABB" w:rsidRDefault="006B4ABB" w:rsidP="005662E3">
      <w:pPr>
        <w:pStyle w:val="KeinLeerraum"/>
        <w:rPr>
          <w:u w:val="single"/>
        </w:rPr>
      </w:pPr>
      <w:r w:rsidRPr="006B4ABB">
        <w:rPr>
          <w:u w:val="single"/>
        </w:rPr>
        <w:t>Meine Blechwahl:</w:t>
      </w:r>
    </w:p>
    <w:p w:rsidR="005662E3" w:rsidRDefault="005662E3" w:rsidP="005662E3">
      <w:pPr>
        <w:pStyle w:val="KeinLeerraum"/>
      </w:pPr>
      <w:r w:rsidRPr="00AB3446">
        <w:rPr>
          <w:b/>
          <w:bCs/>
        </w:rPr>
        <w:t>Wandanschlussblech</w:t>
      </w:r>
      <w:r>
        <w:t xml:space="preserve"> (Übergang</w:t>
      </w:r>
      <w:r w:rsidR="006B4ABB">
        <w:t xml:space="preserve"> von steilem zu flachem Dach</w:t>
      </w:r>
      <w:r>
        <w:t>)</w:t>
      </w:r>
      <w:r w:rsidR="00AB3446">
        <w:t xml:space="preserve"> [gibt es mit Falz oder ohne Falz in der Mitte, einfach anschauen]</w:t>
      </w:r>
    </w:p>
    <w:p w:rsidR="005662E3" w:rsidRDefault="005662E3" w:rsidP="005662E3">
      <w:pPr>
        <w:pStyle w:val="KeinLeerraum"/>
      </w:pPr>
      <w:r w:rsidRPr="00AB3446">
        <w:rPr>
          <w:b/>
          <w:bCs/>
        </w:rPr>
        <w:t>Kantenwinkel</w:t>
      </w:r>
      <w:r>
        <w:t xml:space="preserve"> (Seiten</w:t>
      </w:r>
      <w:r w:rsidR="006B4ABB">
        <w:t xml:space="preserve"> des Dachs</w:t>
      </w:r>
      <w:r>
        <w:t>)</w:t>
      </w:r>
    </w:p>
    <w:p w:rsidR="005662E3" w:rsidRDefault="005662E3" w:rsidP="005662E3">
      <w:pPr>
        <w:pStyle w:val="KeinLeerraum"/>
      </w:pPr>
      <w:proofErr w:type="spellStart"/>
      <w:r w:rsidRPr="00AB3446">
        <w:rPr>
          <w:b/>
          <w:bCs/>
        </w:rPr>
        <w:t>Rinneneinhang</w:t>
      </w:r>
      <w:proofErr w:type="spellEnd"/>
      <w:r w:rsidRPr="00AB3446">
        <w:rPr>
          <w:b/>
          <w:bCs/>
        </w:rPr>
        <w:t xml:space="preserve"> ohne </w:t>
      </w:r>
      <w:r w:rsidR="00FD5470">
        <w:rPr>
          <w:b/>
          <w:bCs/>
        </w:rPr>
        <w:t xml:space="preserve">oder mit </w:t>
      </w:r>
      <w:r w:rsidRPr="00AB3446">
        <w:rPr>
          <w:b/>
          <w:bCs/>
        </w:rPr>
        <w:t>Wasserfalz</w:t>
      </w:r>
      <w:r>
        <w:t xml:space="preserve"> (Fronten</w:t>
      </w:r>
      <w:r w:rsidR="006B4ABB">
        <w:t xml:space="preserve"> des Dachs</w:t>
      </w:r>
      <w:r>
        <w:t>)</w:t>
      </w:r>
      <w:r w:rsidR="00AB3446">
        <w:t xml:space="preserve"> [gibt es mit Wasserfalz, dann ist der Falz ganz nach hinten gebogen, oder ohne Wasserfalz, dann hat’s immer noch einen Wasserfalz, aber er steht ab]</w:t>
      </w:r>
    </w:p>
    <w:p w:rsidR="00B121E3" w:rsidRDefault="00B121E3" w:rsidP="005662E3">
      <w:pPr>
        <w:pStyle w:val="KeinLeerraum"/>
        <w:rPr>
          <w:b/>
          <w:bCs/>
        </w:rPr>
      </w:pPr>
      <w:r w:rsidRPr="00FD5470">
        <w:rPr>
          <w:b/>
          <w:bCs/>
        </w:rPr>
        <w:t>Dachfirst</w:t>
      </w:r>
    </w:p>
    <w:p w:rsidR="002F3E2A" w:rsidRDefault="002F3E2A" w:rsidP="005662E3">
      <w:pPr>
        <w:pStyle w:val="KeinLeerraum"/>
        <w:rPr>
          <w:b/>
          <w:bCs/>
        </w:rPr>
      </w:pPr>
    </w:p>
    <w:p w:rsidR="00792364" w:rsidRDefault="00792364" w:rsidP="005662E3">
      <w:pPr>
        <w:pStyle w:val="KeinLeerraum"/>
        <w:rPr>
          <w:b/>
          <w:bCs/>
        </w:rPr>
      </w:pPr>
      <w:r>
        <w:rPr>
          <w:b/>
          <w:bCs/>
        </w:rPr>
        <w:t xml:space="preserve">Hornbach </w:t>
      </w:r>
      <w:proofErr w:type="spellStart"/>
      <w:r>
        <w:rPr>
          <w:b/>
          <w:bCs/>
        </w:rPr>
        <w:t>Galgenen</w:t>
      </w:r>
      <w:proofErr w:type="spellEnd"/>
    </w:p>
    <w:p w:rsidR="002F3E2A" w:rsidRDefault="002F3E2A" w:rsidP="00792364">
      <w:pPr>
        <w:pStyle w:val="KeinLeerraum"/>
        <w:numPr>
          <w:ilvl w:val="0"/>
          <w:numId w:val="6"/>
        </w:numPr>
      </w:pPr>
      <w:r>
        <w:t>Rot hat’s nix auf Lager</w:t>
      </w:r>
    </w:p>
    <w:p w:rsidR="002F3E2A" w:rsidRDefault="002F3E2A" w:rsidP="00792364">
      <w:pPr>
        <w:pStyle w:val="KeinLeerraum"/>
        <w:numPr>
          <w:ilvl w:val="0"/>
          <w:numId w:val="6"/>
        </w:numPr>
      </w:pPr>
      <w:r>
        <w:t>Kann man alles bestellen: am besten vor Ort</w:t>
      </w:r>
    </w:p>
    <w:p w:rsidR="001D301C" w:rsidRDefault="001D301C" w:rsidP="005662E3">
      <w:pPr>
        <w:pStyle w:val="KeinLeerraum"/>
      </w:pPr>
    </w:p>
    <w:p w:rsidR="001D301C" w:rsidRDefault="001D301C" w:rsidP="005662E3">
      <w:pPr>
        <w:pStyle w:val="KeinLeerraum"/>
      </w:pPr>
    </w:p>
    <w:p w:rsidR="001D301C" w:rsidRPr="00792364" w:rsidRDefault="001D301C" w:rsidP="005662E3">
      <w:pPr>
        <w:pStyle w:val="KeinLeerraum"/>
        <w:rPr>
          <w:u w:val="single"/>
        </w:rPr>
      </w:pPr>
      <w:r w:rsidRPr="00792364">
        <w:rPr>
          <w:u w:val="single"/>
        </w:rPr>
        <w:t>Videos zur Montage-Anleitung:</w:t>
      </w:r>
    </w:p>
    <w:p w:rsidR="001D301C" w:rsidRPr="002F3E2A" w:rsidRDefault="001D301C" w:rsidP="005662E3">
      <w:pPr>
        <w:pStyle w:val="KeinLeerraum"/>
      </w:pPr>
      <w:r>
        <w:t>Dachbleche24.de</w:t>
      </w:r>
    </w:p>
    <w:sectPr w:rsidR="001D301C" w:rsidRPr="002F3E2A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D07" w:rsidRDefault="00934D07" w:rsidP="00935CF2">
      <w:pPr>
        <w:spacing w:after="0" w:line="240" w:lineRule="auto"/>
      </w:pPr>
      <w:r>
        <w:separator/>
      </w:r>
    </w:p>
  </w:endnote>
  <w:endnote w:type="continuationSeparator" w:id="0">
    <w:p w:rsidR="00934D07" w:rsidRDefault="00934D07" w:rsidP="00935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D07" w:rsidRDefault="00934D07" w:rsidP="00935CF2">
      <w:pPr>
        <w:spacing w:after="0" w:line="240" w:lineRule="auto"/>
      </w:pPr>
      <w:r>
        <w:separator/>
      </w:r>
    </w:p>
  </w:footnote>
  <w:footnote w:type="continuationSeparator" w:id="0">
    <w:p w:rsidR="00934D07" w:rsidRDefault="00934D07" w:rsidP="00935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CF2" w:rsidRDefault="00935CF2">
    <w:pPr>
      <w:pStyle w:val="Kopfzeile"/>
    </w:pPr>
    <w:r>
      <w:t>Stand: Juli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8413F"/>
    <w:multiLevelType w:val="hybridMultilevel"/>
    <w:tmpl w:val="B404712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F226A"/>
    <w:multiLevelType w:val="hybridMultilevel"/>
    <w:tmpl w:val="0D5A89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C1E68"/>
    <w:multiLevelType w:val="hybridMultilevel"/>
    <w:tmpl w:val="611619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E33C1"/>
    <w:multiLevelType w:val="hybridMultilevel"/>
    <w:tmpl w:val="419C64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9119F"/>
    <w:multiLevelType w:val="hybridMultilevel"/>
    <w:tmpl w:val="98D6B77E"/>
    <w:lvl w:ilvl="0" w:tplc="91248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731C8"/>
    <w:multiLevelType w:val="hybridMultilevel"/>
    <w:tmpl w:val="29AE4208"/>
    <w:lvl w:ilvl="0" w:tplc="912489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E3"/>
    <w:rsid w:val="000A4D6A"/>
    <w:rsid w:val="001D301C"/>
    <w:rsid w:val="002703B2"/>
    <w:rsid w:val="002F3E2A"/>
    <w:rsid w:val="003230B3"/>
    <w:rsid w:val="00394FC0"/>
    <w:rsid w:val="00462461"/>
    <w:rsid w:val="005662E3"/>
    <w:rsid w:val="005F1849"/>
    <w:rsid w:val="006B4ABB"/>
    <w:rsid w:val="00792364"/>
    <w:rsid w:val="00934D07"/>
    <w:rsid w:val="00935CF2"/>
    <w:rsid w:val="00966C42"/>
    <w:rsid w:val="00AB3446"/>
    <w:rsid w:val="00B121E3"/>
    <w:rsid w:val="00B323B1"/>
    <w:rsid w:val="00B94625"/>
    <w:rsid w:val="00BC0477"/>
    <w:rsid w:val="00C124AB"/>
    <w:rsid w:val="00D7016A"/>
    <w:rsid w:val="00D860A8"/>
    <w:rsid w:val="00E25D8C"/>
    <w:rsid w:val="00FD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C457-A0F7-457F-96C7-E6ACF8938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662E3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C124AB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3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35CF2"/>
  </w:style>
  <w:style w:type="paragraph" w:styleId="Fuzeile">
    <w:name w:val="footer"/>
    <w:basedOn w:val="Standard"/>
    <w:link w:val="FuzeileZchn"/>
    <w:uiPriority w:val="99"/>
    <w:unhideWhenUsed/>
    <w:rsid w:val="00935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35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://rgb.to/ral/3009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dachbleche24.de/produkte/trapezbleche-tp35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Bayer</dc:creator>
  <cp:keywords/>
  <dc:description/>
  <cp:lastModifiedBy>Fiona Bayer</cp:lastModifiedBy>
  <cp:revision>23</cp:revision>
  <dcterms:created xsi:type="dcterms:W3CDTF">2017-06-13T07:37:00Z</dcterms:created>
  <dcterms:modified xsi:type="dcterms:W3CDTF">2018-05-03T11:04:00Z</dcterms:modified>
</cp:coreProperties>
</file>